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E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  <w:t>附件2-3</w:t>
      </w:r>
    </w:p>
    <w:p w14:paraId="7B7C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A21748E"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昆明传媒学院</w:t>
      </w:r>
    </w:p>
    <w:p w14:paraId="5A105C34"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关于202×年工作总结暨202×年工作计划</w:t>
      </w:r>
    </w:p>
    <w:p w14:paraId="2B1F0F1F">
      <w:pPr>
        <w:adjustRightInd w:val="0"/>
        <w:snapToGrid w:val="0"/>
        <w:spacing w:line="600" w:lineRule="exact"/>
        <w:jc w:val="left"/>
        <w:rPr>
          <w:rFonts w:eastAsia="仿宋_GB2312"/>
          <w:sz w:val="32"/>
          <w:szCs w:val="32"/>
        </w:rPr>
      </w:pPr>
    </w:p>
    <w:p w14:paraId="4DF1EA28"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202 年，在学校党领导的正确领导下，</w:t>
      </w:r>
      <w:r>
        <w:rPr>
          <w:rFonts w:eastAsia="方正仿宋_GBK"/>
          <w:sz w:val="32"/>
          <w:szCs w:val="32"/>
        </w:rPr>
        <w:t>结合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，××××××××××××××××××</w:t>
      </w:r>
      <w:r>
        <w:rPr>
          <w:rFonts w:eastAsia="方正仿宋_GBK"/>
          <w:sz w:val="32"/>
          <w:szCs w:val="32"/>
        </w:rPr>
        <w:t>。现将一年来的工作总结汇报如下：</w:t>
      </w:r>
    </w:p>
    <w:p w14:paraId="00F6FCE4">
      <w:pPr>
        <w:spacing w:line="62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一、202 年主要工作成绩及特点、亮点工作</w:t>
      </w:r>
    </w:p>
    <w:p w14:paraId="60CE395D">
      <w:pPr>
        <w:numPr>
          <w:ilvl w:val="0"/>
          <w:numId w:val="1"/>
        </w:numPr>
        <w:spacing w:line="620" w:lineRule="exact"/>
        <w:ind w:firstLine="640" w:firstLineChars="200"/>
        <w:rPr>
          <w:rFonts w:eastAsia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02368327">
      <w:pPr>
        <w:numPr>
          <w:ilvl w:val="0"/>
          <w:numId w:val="1"/>
        </w:numPr>
        <w:spacing w:line="620" w:lineRule="exact"/>
        <w:ind w:firstLine="640" w:firstLineChars="200"/>
        <w:rPr>
          <w:rFonts w:eastAsia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2D8B6BD7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601999E6">
      <w:pPr>
        <w:spacing w:line="62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二、常规工作完成情况</w:t>
      </w:r>
    </w:p>
    <w:p w14:paraId="22C3F123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3A2181DA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hint="eastAsia" w:eastAsia="方正楷体_GBK"/>
          <w:b/>
          <w:bCs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08BF7BC2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086BA9B4">
      <w:pPr>
        <w:spacing w:line="62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sz w:val="32"/>
          <w:szCs w:val="32"/>
        </w:rPr>
        <w:t>三、</w:t>
      </w:r>
      <w:r>
        <w:rPr>
          <w:rFonts w:eastAsia="方正黑体_GBK"/>
          <w:color w:val="000000"/>
          <w:sz w:val="32"/>
          <w:szCs w:val="32"/>
        </w:rPr>
        <w:t>主要存在问题</w:t>
      </w:r>
    </w:p>
    <w:p w14:paraId="2BE60EB8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76A0B8A1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0B99B585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697E7357">
      <w:pPr>
        <w:spacing w:line="62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四、改进措施</w:t>
      </w:r>
    </w:p>
    <w:p w14:paraId="55F69323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41494893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452B9AE9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55FCEDA1">
      <w:pPr>
        <w:spacing w:line="620" w:lineRule="exact"/>
        <w:ind w:firstLine="640" w:firstLineChars="200"/>
        <w:rPr>
          <w:rFonts w:eastAsia="方正黑体_GBK"/>
          <w:b/>
          <w:bCs/>
          <w:color w:val="000000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</w:t>
      </w:r>
      <w:r>
        <w:rPr>
          <w:rFonts w:eastAsia="方正黑体_GBK"/>
          <w:sz w:val="32"/>
          <w:szCs w:val="32"/>
        </w:rPr>
        <w:t>、202×年工作计划</w:t>
      </w:r>
    </w:p>
    <w:p w14:paraId="3A9D3A2F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31657B97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2572A921">
      <w:pPr>
        <w:spacing w:line="62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××××××××</w:t>
      </w:r>
    </w:p>
    <w:p w14:paraId="08039940">
      <w:pPr>
        <w:spacing w:line="60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</w:p>
    <w:p w14:paraId="3C644EBE">
      <w:pPr>
        <w:spacing w:line="600" w:lineRule="exact"/>
        <w:ind w:firstLine="643" w:firstLineChars="200"/>
        <w:rPr>
          <w:rFonts w:eastAsia="方正楷体_GBK"/>
          <w:b/>
          <w:bCs/>
          <w:sz w:val="32"/>
          <w:szCs w:val="32"/>
        </w:rPr>
      </w:pPr>
    </w:p>
    <w:p w14:paraId="4434974A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3B829565">
      <w:pPr>
        <w:spacing w:line="60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单位名称（盖章）</w:t>
      </w:r>
    </w:p>
    <w:p w14:paraId="34520658">
      <w:pPr>
        <w:spacing w:line="600" w:lineRule="exact"/>
        <w:ind w:firstLine="643" w:firstLineChars="200"/>
        <w:rPr>
          <w:rFonts w:eastAsia="方正仿宋_GBK"/>
          <w:color w:val="000000"/>
          <w:sz w:val="36"/>
          <w:szCs w:val="36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                    </w:t>
      </w:r>
      <w:r>
        <w:rPr>
          <w:rFonts w:hint="eastAsia" w:eastAsia="楷体_GB2312"/>
          <w:b/>
          <w:bCs/>
          <w:color w:val="00000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eastAsia="方正仿宋_GBK"/>
          <w:color w:val="000000"/>
          <w:sz w:val="32"/>
          <w:szCs w:val="32"/>
        </w:rPr>
        <w:t xml:space="preserve">202  年  月  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4897D"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A32D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E1eNA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sTV40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A32D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C8C9A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6A88C"/>
    <w:multiLevelType w:val="singleLevel"/>
    <w:tmpl w:val="34C6A8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5519"/>
    <w:rsid w:val="0DE178F6"/>
    <w:rsid w:val="16227A29"/>
    <w:rsid w:val="1A283FFC"/>
    <w:rsid w:val="1B6D1746"/>
    <w:rsid w:val="2E5642BC"/>
    <w:rsid w:val="327A2C6E"/>
    <w:rsid w:val="3A7E7630"/>
    <w:rsid w:val="4B976179"/>
    <w:rsid w:val="515E50B1"/>
    <w:rsid w:val="56186177"/>
    <w:rsid w:val="678B4CB7"/>
    <w:rsid w:val="72B14CC3"/>
    <w:rsid w:val="777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317</Characters>
  <Lines>0</Lines>
  <Paragraphs>0</Paragraphs>
  <TotalTime>3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2026-03-20T10:48:00Z</dcterms:created>
  <dc:creator>26702</dc:creator>
  <cp:lastModifiedBy>·</cp:lastModifiedBy>
  <dcterms:modified xsi:type="dcterms:W3CDTF">2026-03-25T02:21:57Z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eyJoZGlkIjoiZWYwNTY0ZjY1MjQwYzYxODk2NzliNjNkY2Y2ODM5NjkiLCJ1c2VySWQiOiIyNjI2OTkzNjIifQ==</vt:lpwstr>
  </property>
  <property fmtid="{D5CDD505-2E9C-101B-9397-08002B2CF9AE}" pid="4" name="ICV">
    <vt:lpwstr>1A72F210EC3B47559E3882F481C467F4_13</vt:lpwstr>
  </property>
</Properties>
</file>